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21D50" w14:textId="370E782E" w:rsidR="00591229" w:rsidRDefault="00FE37F6">
      <w:hyperlink r:id="rId4" w:history="1">
        <w:r w:rsidRPr="008D7001">
          <w:rPr>
            <w:rStyle w:val="Hyperlink"/>
          </w:rPr>
          <w:t>https://wvlegals.com/request-for-proposals-rfpp-2/</w:t>
        </w:r>
      </w:hyperlink>
    </w:p>
    <w:p w14:paraId="074F8DC4" w14:textId="77777777" w:rsidR="00FE37F6" w:rsidRDefault="00FE37F6"/>
    <w:p w14:paraId="4DA7913A" w14:textId="77777777" w:rsidR="00FE37F6" w:rsidRDefault="00FE37F6"/>
    <w:p w14:paraId="5BA84FE5" w14:textId="77777777" w:rsidR="00FE37F6" w:rsidRDefault="00FE37F6" w:rsidP="00FE37F6">
      <w:r>
        <w:t>REQUEST FOR PROPOSALS (RFP)</w:t>
      </w:r>
    </w:p>
    <w:p w14:paraId="630DE1C6" w14:textId="77777777" w:rsidR="00FE37F6" w:rsidRDefault="00FE37F6" w:rsidP="00FE37F6">
      <w:r>
        <w:t>Project Title: Professional Boundary Surveying Services</w:t>
      </w:r>
    </w:p>
    <w:p w14:paraId="269B641D" w14:textId="77777777" w:rsidR="00FE37F6" w:rsidRDefault="00FE37F6" w:rsidP="00FE37F6">
      <w:r>
        <w:t>Issuing Agency: The Raleigh County Commission</w:t>
      </w:r>
    </w:p>
    <w:p w14:paraId="325C77B0" w14:textId="77777777" w:rsidR="00FE37F6" w:rsidRDefault="00FE37F6" w:rsidP="00FE37F6">
      <w:r>
        <w:t>Release Date: June 9, 2026</w:t>
      </w:r>
    </w:p>
    <w:p w14:paraId="20687BE6" w14:textId="77777777" w:rsidR="00FE37F6" w:rsidRDefault="00FE37F6" w:rsidP="00FE37F6">
      <w:r>
        <w:t>Proposal Submission Deadline: Monday June 22, 2026 at 4:00 pm</w:t>
      </w:r>
    </w:p>
    <w:p w14:paraId="6365DBAD" w14:textId="77777777" w:rsidR="00FE37F6" w:rsidRDefault="00FE37F6" w:rsidP="00FE37F6"/>
    <w:p w14:paraId="55A973BB" w14:textId="77777777" w:rsidR="00FE37F6" w:rsidRDefault="00FE37F6" w:rsidP="00FE37F6">
      <w:r>
        <w:t>1. Purpose &amp; Overview</w:t>
      </w:r>
    </w:p>
    <w:p w14:paraId="60C9BEBF" w14:textId="77777777" w:rsidR="00FE37F6" w:rsidRDefault="00FE37F6" w:rsidP="00FE37F6"/>
    <w:p w14:paraId="36A7A238" w14:textId="77777777" w:rsidR="00FE37F6" w:rsidRDefault="00FE37F6" w:rsidP="00FE37F6">
      <w:r>
        <w:t>The Raleigh County Commission is requesting proposals from qualified, licensed Professional Land Surveyors (PLS) to establish, verify, and document legal boundaries for county-owned properties. The selected firm will resolve boundary discrepancies, map easements, and set permanent markers to protect public land assets.</w:t>
      </w:r>
    </w:p>
    <w:p w14:paraId="58070959" w14:textId="77777777" w:rsidR="00FE37F6" w:rsidRDefault="00FE37F6" w:rsidP="00FE37F6"/>
    <w:p w14:paraId="20FE6E5B" w14:textId="77777777" w:rsidR="00FE37F6" w:rsidRDefault="00FE37F6" w:rsidP="00FE37F6">
      <w:r>
        <w:t>2. Scope of Services</w:t>
      </w:r>
    </w:p>
    <w:p w14:paraId="5BDC566C" w14:textId="77777777" w:rsidR="00FE37F6" w:rsidRDefault="00FE37F6" w:rsidP="00FE37F6"/>
    <w:p w14:paraId="2EEC645F" w14:textId="77777777" w:rsidR="00FE37F6" w:rsidRDefault="00FE37F6" w:rsidP="00FE37F6">
      <w:r>
        <w:t>The selected surveyor must perform all standard duties to determine exact land borders, including:</w:t>
      </w:r>
    </w:p>
    <w:p w14:paraId="3DD36302" w14:textId="77777777" w:rsidR="00FE37F6" w:rsidRDefault="00FE37F6" w:rsidP="00FE37F6"/>
    <w:p w14:paraId="718A1D0A" w14:textId="77777777" w:rsidR="00FE37F6" w:rsidRDefault="00FE37F6" w:rsidP="00FE37F6">
      <w:r>
        <w:t>Research: Review historical deeds, county plat maps, and adjoining property records at the Raleigh County Clerk's office.</w:t>
      </w:r>
    </w:p>
    <w:p w14:paraId="5A88F640" w14:textId="77777777" w:rsidR="00FE37F6" w:rsidRDefault="00FE37F6" w:rsidP="00FE37F6"/>
    <w:p w14:paraId="535BEB90" w14:textId="77777777" w:rsidR="00FE37F6" w:rsidRDefault="00FE37F6" w:rsidP="00FE37F6">
      <w:r>
        <w:t>Fieldwork: Locate existing monuments, identify encroachments, and capture high-precision data using GNSS/GPS or Total Station equipment.</w:t>
      </w:r>
    </w:p>
    <w:p w14:paraId="0868C5E3" w14:textId="77777777" w:rsidR="00FE37F6" w:rsidRDefault="00FE37F6" w:rsidP="00FE37F6"/>
    <w:p w14:paraId="367C4F63" w14:textId="77777777" w:rsidR="00FE37F6" w:rsidRDefault="00FE37F6" w:rsidP="00FE37F6">
      <w:r>
        <w:t>Reconciliation: Apply West Virginia boundary law to resolve conflicting property descriptions.</w:t>
      </w:r>
    </w:p>
    <w:p w14:paraId="59FE4C19" w14:textId="77777777" w:rsidR="00FE37F6" w:rsidRDefault="00FE37F6" w:rsidP="00FE37F6"/>
    <w:p w14:paraId="0BBA51B2" w14:textId="77777777" w:rsidR="00FE37F6" w:rsidRDefault="00FE37F6" w:rsidP="00FE37F6">
      <w:r>
        <w:t>Monumentation: Drive permanent, highly visible iron pins or concrete markers at all unmonumented property corners.</w:t>
      </w:r>
    </w:p>
    <w:p w14:paraId="05DCE1C0" w14:textId="77777777" w:rsidR="00FE37F6" w:rsidRDefault="00FE37F6" w:rsidP="00FE37F6"/>
    <w:p w14:paraId="05CD2C30" w14:textId="77777777" w:rsidR="00FE37F6" w:rsidRDefault="00FE37F6" w:rsidP="00FE37F6">
      <w:r>
        <w:t>Deliverables: Provide certified, sealed Survey Plats (PDF and AutoCAD formats) and updated legal descriptions for each tract.</w:t>
      </w:r>
    </w:p>
    <w:p w14:paraId="2B24F213" w14:textId="77777777" w:rsidR="00FE37F6" w:rsidRDefault="00FE37F6" w:rsidP="00FE37F6"/>
    <w:p w14:paraId="43678510" w14:textId="77777777" w:rsidR="00FE37F6" w:rsidRDefault="00FE37F6" w:rsidP="00FE37F6">
      <w:r>
        <w:t>Annual Agreement: The firm selected will be utilized by The Raleigh County Commission from July 1, 2026 through June 30, 2027.</w:t>
      </w:r>
    </w:p>
    <w:p w14:paraId="75689F8F" w14:textId="77777777" w:rsidR="00FE37F6" w:rsidRDefault="00FE37F6" w:rsidP="00FE37F6"/>
    <w:p w14:paraId="49BE2E9B" w14:textId="77777777" w:rsidR="00FE37F6" w:rsidRDefault="00FE37F6" w:rsidP="00FE37F6">
      <w:r>
        <w:t>3. Minimum Qualifications</w:t>
      </w:r>
    </w:p>
    <w:p w14:paraId="200EBB50" w14:textId="77777777" w:rsidR="00FE37F6" w:rsidRDefault="00FE37F6" w:rsidP="00FE37F6"/>
    <w:p w14:paraId="7034BF15" w14:textId="77777777" w:rsidR="00FE37F6" w:rsidRDefault="00FE37F6" w:rsidP="00FE37F6">
      <w:r>
        <w:t>Proposers must meet the following criteria to be considered:</w:t>
      </w:r>
    </w:p>
    <w:p w14:paraId="32936C5C" w14:textId="77777777" w:rsidR="00FE37F6" w:rsidRDefault="00FE37F6" w:rsidP="00FE37F6"/>
    <w:p w14:paraId="5CB0D645" w14:textId="77777777" w:rsidR="00FE37F6" w:rsidRDefault="00FE37F6" w:rsidP="00FE37F6">
      <w:r>
        <w:t>Active license as a Professional Land Surveyor (PLS) in the State of West Virginia.</w:t>
      </w:r>
    </w:p>
    <w:p w14:paraId="0718EE89" w14:textId="77777777" w:rsidR="00FE37F6" w:rsidRDefault="00FE37F6" w:rsidP="00FE37F6"/>
    <w:p w14:paraId="6283AC99" w14:textId="77777777" w:rsidR="00FE37F6" w:rsidRDefault="00FE37F6" w:rsidP="00FE37F6">
      <w:r>
        <w:t>Minimum of five (5) years of experience in municipal or county boundary surveying.</w:t>
      </w:r>
    </w:p>
    <w:p w14:paraId="70815793" w14:textId="77777777" w:rsidR="00FE37F6" w:rsidRDefault="00FE37F6" w:rsidP="00FE37F6"/>
    <w:p w14:paraId="2D09951E" w14:textId="77777777" w:rsidR="00FE37F6" w:rsidRDefault="00FE37F6" w:rsidP="00FE37F6">
      <w:r>
        <w:t>Maintenance of Professional Liability (Errors &amp; Omissions) Insurance ($1,000,000 minimum).</w:t>
      </w:r>
    </w:p>
    <w:p w14:paraId="63AA7D55" w14:textId="77777777" w:rsidR="00FE37F6" w:rsidRDefault="00FE37F6" w:rsidP="00FE37F6"/>
    <w:p w14:paraId="1E971320" w14:textId="77777777" w:rsidR="00FE37F6" w:rsidRDefault="00FE37F6" w:rsidP="00FE37F6">
      <w:r>
        <w:t>4. Proposal Submission Requirements</w:t>
      </w:r>
    </w:p>
    <w:p w14:paraId="24C58606" w14:textId="77777777" w:rsidR="00FE37F6" w:rsidRDefault="00FE37F6" w:rsidP="00FE37F6"/>
    <w:p w14:paraId="48B34E06" w14:textId="77777777" w:rsidR="00FE37F6" w:rsidRDefault="00FE37F6" w:rsidP="00FE37F6">
      <w:r>
        <w:t>Submissions must be organized into the following short sections:</w:t>
      </w:r>
    </w:p>
    <w:p w14:paraId="21C51EB6" w14:textId="77777777" w:rsidR="00FE37F6" w:rsidRDefault="00FE37F6" w:rsidP="00FE37F6"/>
    <w:p w14:paraId="2238007D" w14:textId="77777777" w:rsidR="00FE37F6" w:rsidRDefault="00FE37F6" w:rsidP="00FE37F6">
      <w:r>
        <w:t>Firm Profile: Brief overview of the firm, credentials, and available field equipment.</w:t>
      </w:r>
    </w:p>
    <w:p w14:paraId="5977831E" w14:textId="77777777" w:rsidR="00FE37F6" w:rsidRDefault="00FE37F6" w:rsidP="00FE37F6"/>
    <w:p w14:paraId="58EDE938" w14:textId="77777777" w:rsidR="00FE37F6" w:rsidRDefault="00FE37F6" w:rsidP="00FE37F6">
      <w:r>
        <w:t>Experience &amp; References: Profiles of three (3) similar boundary survey projects completed in West Virginia.</w:t>
      </w:r>
    </w:p>
    <w:p w14:paraId="3A18E296" w14:textId="77777777" w:rsidR="00FE37F6" w:rsidRDefault="00FE37F6" w:rsidP="00FE37F6"/>
    <w:p w14:paraId="67B954C7" w14:textId="77777777" w:rsidR="00FE37F6" w:rsidRDefault="00FE37F6" w:rsidP="00FE37F6">
      <w:r>
        <w:t>Methodology &amp; Timeline: A short breakdown of your workflow and estimated time to complete a standard tract.</w:t>
      </w:r>
    </w:p>
    <w:p w14:paraId="4BF650A7" w14:textId="77777777" w:rsidR="00FE37F6" w:rsidRDefault="00FE37F6" w:rsidP="00FE37F6"/>
    <w:p w14:paraId="4380E1E5" w14:textId="77777777" w:rsidR="00FE37F6" w:rsidRDefault="00FE37F6" w:rsidP="00FE37F6">
      <w:r>
        <w:t>5. Submission Instructions</w:t>
      </w:r>
    </w:p>
    <w:p w14:paraId="4266F61E" w14:textId="77777777" w:rsidR="00FE37F6" w:rsidRDefault="00FE37F6" w:rsidP="00FE37F6"/>
    <w:p w14:paraId="02FCB445" w14:textId="77777777" w:rsidR="00FE37F6" w:rsidRDefault="00FE37F6" w:rsidP="00FE37F6">
      <w:r>
        <w:t>Submit three (3) physical copies and one (1) digital copy (on a USB drive) in a sealed envelope marked "RFP: Raleigh County Boundary</w:t>
      </w:r>
    </w:p>
    <w:p w14:paraId="339C669A" w14:textId="77777777" w:rsidR="00FE37F6" w:rsidRDefault="00FE37F6" w:rsidP="00FE37F6">
      <w:r>
        <w:t>Surveying Services" to:</w:t>
      </w:r>
    </w:p>
    <w:p w14:paraId="1218E9E2" w14:textId="77777777" w:rsidR="00FE37F6" w:rsidRDefault="00FE37F6" w:rsidP="00FE37F6"/>
    <w:p w14:paraId="60D1359A" w14:textId="77777777" w:rsidR="00FE37F6" w:rsidRDefault="00FE37F6" w:rsidP="00FE37F6">
      <w:r>
        <w:lastRenderedPageBreak/>
        <w:t>Raleigh County Commission</w:t>
      </w:r>
    </w:p>
    <w:p w14:paraId="55023F1E" w14:textId="77777777" w:rsidR="00FE37F6" w:rsidRDefault="00FE37F6" w:rsidP="00FE37F6">
      <w:r>
        <w:t>Attn: Jay Quesenberry, County Administrator</w:t>
      </w:r>
    </w:p>
    <w:p w14:paraId="523C4A7F" w14:textId="77777777" w:rsidR="00FE37F6" w:rsidRDefault="00FE37F6" w:rsidP="00FE37F6">
      <w:r>
        <w:t>116 North Heber Street</w:t>
      </w:r>
    </w:p>
    <w:p w14:paraId="0136C1AB" w14:textId="6E02D9DA" w:rsidR="00FE37F6" w:rsidRDefault="00FE37F6" w:rsidP="00FE37F6">
      <w:r>
        <w:t>Beckley, WV 25801</w:t>
      </w:r>
    </w:p>
    <w:sectPr w:rsidR="00FE37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36A"/>
    <w:rsid w:val="00031376"/>
    <w:rsid w:val="00132077"/>
    <w:rsid w:val="00166FA7"/>
    <w:rsid w:val="00197D8A"/>
    <w:rsid w:val="001E74C9"/>
    <w:rsid w:val="003A3AA9"/>
    <w:rsid w:val="003A536A"/>
    <w:rsid w:val="003D118A"/>
    <w:rsid w:val="00415B8D"/>
    <w:rsid w:val="004A3EC9"/>
    <w:rsid w:val="005522BA"/>
    <w:rsid w:val="00565D98"/>
    <w:rsid w:val="00591229"/>
    <w:rsid w:val="005E08F9"/>
    <w:rsid w:val="00726BF4"/>
    <w:rsid w:val="00753B0B"/>
    <w:rsid w:val="00821201"/>
    <w:rsid w:val="009D203F"/>
    <w:rsid w:val="00A74188"/>
    <w:rsid w:val="00AD72FA"/>
    <w:rsid w:val="00AE5C19"/>
    <w:rsid w:val="00B02654"/>
    <w:rsid w:val="00B35CE8"/>
    <w:rsid w:val="00BA73CC"/>
    <w:rsid w:val="00C37301"/>
    <w:rsid w:val="00C42ABE"/>
    <w:rsid w:val="00CB0566"/>
    <w:rsid w:val="00E52CD3"/>
    <w:rsid w:val="00E7255E"/>
    <w:rsid w:val="00EF41CF"/>
    <w:rsid w:val="00EF45DF"/>
    <w:rsid w:val="00F42038"/>
    <w:rsid w:val="00F7186C"/>
    <w:rsid w:val="00FE3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C9812"/>
  <w15:chartTrackingRefBased/>
  <w15:docId w15:val="{055330DE-82E6-4481-BDC7-D8BBB00B1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A53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53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536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A53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536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53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53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53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53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53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A53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53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A536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536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536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536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536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536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A53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A53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53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A53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A53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A536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A536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A536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53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A536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A536A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E37F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E37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vlegals.com/request-for-proposals-rfpp-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386</Words>
  <Characters>2202</Characters>
  <Application>Microsoft Office Word</Application>
  <DocSecurity>0</DocSecurity>
  <Lines>18</Lines>
  <Paragraphs>5</Paragraphs>
  <ScaleCrop>false</ScaleCrop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RFPMart Common</dc:creator>
  <cp:keywords/>
  <dc:description/>
  <cp:lastModifiedBy>RFPMart Common</cp:lastModifiedBy>
  <cp:revision>2</cp:revision>
  <dcterms:created xsi:type="dcterms:W3CDTF">2026-06-18T11:06:00Z</dcterms:created>
  <dcterms:modified xsi:type="dcterms:W3CDTF">2026-06-18T11:06:00Z</dcterms:modified>
</cp:coreProperties>
</file>